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530" w:type="dxa"/>
        <w:tblInd w:w="-162" w:type="dxa"/>
        <w:tblBorders>
          <w:top w:val="single" w:sz="24" w:space="0" w:color="auto"/>
        </w:tblBorders>
        <w:tblLook w:val="0400" w:firstRow="0" w:lastRow="0" w:firstColumn="0" w:lastColumn="0" w:noHBand="0" w:noVBand="1"/>
      </w:tblPr>
      <w:tblGrid>
        <w:gridCol w:w="1890"/>
        <w:gridCol w:w="5490"/>
        <w:gridCol w:w="1530"/>
        <w:gridCol w:w="1620"/>
      </w:tblGrid>
      <w:tr w:rsidR="00470EE4" w:rsidRPr="00470EE4" w14:paraId="6861DE8C" w14:textId="77777777" w:rsidTr="003D2E5E">
        <w:trPr>
          <w:trHeight w:val="840"/>
        </w:trPr>
        <w:tc>
          <w:tcPr>
            <w:tcW w:w="10530" w:type="dxa"/>
            <w:gridSpan w:val="4"/>
          </w:tcPr>
          <w:p w14:paraId="67B36621" w14:textId="68657CB7" w:rsidR="004C6947" w:rsidRPr="000C67FF" w:rsidRDefault="00000000" w:rsidP="00740AFA">
            <w:pPr>
              <w:spacing w:before="120"/>
              <w:jc w:val="center"/>
              <w:rPr>
                <w:rFonts w:ascii="Times New Roman" w:hAnsi="Times New Roman" w:cs="Times New Roman"/>
                <w:b/>
                <w:sz w:val="32"/>
                <w:szCs w:val="32"/>
              </w:rPr>
            </w:pPr>
            <w:sdt>
              <w:sdtPr>
                <w:rPr>
                  <w:rStyle w:val="BoardTitle"/>
                  <w:b/>
                </w:rPr>
                <w:alias w:val="Board Title"/>
                <w:tag w:val="BoardTitle"/>
                <w:id w:val="1165445429"/>
                <w:placeholder>
                  <w:docPart w:val="D930C1B34E83DA4A8ECCC1303AFDD995"/>
                </w:placeholder>
                <w:comboBox>
                  <w:listItem w:displayText="Alamo City Board of Education" w:value="Alamo City Board of Education"/>
                  <w:listItem w:displayText="Alcoa City Board of Education" w:value="Alcoa City Board of Education"/>
                  <w:listItem w:displayText="Anderson County Board of Education" w:value="Anderson County Board of Education"/>
                  <w:listItem w:displayText="Arlington Community Schools Board of Education" w:value="Arlington Community Schools Board of Education"/>
                  <w:listItem w:displayText="Athens City Board of Education" w:value="Athens City Board of Education"/>
                  <w:listItem w:displayText="Bartlett City Board of Education" w:value="Bartlett City Board of Education"/>
                  <w:listItem w:displayText="Bedford County Board of Education" w:value="Bedford County Board of Education"/>
                  <w:listItem w:displayText="Bells City Board of Education" w:value="Bells City Board of Education"/>
                  <w:listItem w:displayText="Benton County Board of Education" w:value="Benton County Board of Education"/>
                  <w:listItem w:displayText="Bledsoe County Board of Education" w:value="Bledsoe County Board of Education"/>
                  <w:listItem w:displayText="Blount County Board of Education" w:value="Blount County Board of Education"/>
                  <w:listItem w:displayText="Bradford Special Board of Education" w:value="Bradford Special Board of Education"/>
                  <w:listItem w:displayText="Bradley County Board of Education" w:value="Bradley County Board of Education"/>
                  <w:listItem w:displayText="Bristol City Board of Education" w:value="Bristol City Board of Education"/>
                  <w:listItem w:displayText="Campbell County Board of Education" w:value="Campbell County Board of Education"/>
                  <w:listItem w:displayText="Cannon County Board of Education" w:value="Cannon County Board of Education"/>
                  <w:listItem w:displayText="Carroll County Board of Education" w:value="Carroll County Board of Education"/>
                  <w:listItem w:displayText="Carter County Board of Education" w:value="Carter County Board of Education"/>
                  <w:listItem w:displayText="Cheatham County Board of Education" w:value="Cheatham County Board of Education"/>
                  <w:listItem w:displayText="Chester County Board of Education" w:value="Chester County Board of Education"/>
                  <w:listItem w:displayText="Claiborne Board of Education" w:value="Claiborne Board of Education"/>
                  <w:listItem w:displayText="Clarksville-Montgomery Board of Education" w:value="Clarksville-Montgomery Board of Education"/>
                  <w:listItem w:displayText="Clay County Board of Education" w:value="Clay County Board of Education"/>
                  <w:listItem w:displayText="Cleveland City Board of Education" w:value="Cleveland City Board of Education"/>
                  <w:listItem w:displayText="Clinton City Board of Education" w:value="Clinton City Board of Education"/>
                  <w:listItem w:displayText="Cocke County Board of Education" w:value="Cocke County Board of Education"/>
                  <w:listItem w:displayText="Coffee County Board of Education" w:value="Coffee County Board of Education"/>
                  <w:listItem w:displayText="Collierville Board of Education" w:value="Collierville Board of Education"/>
                  <w:listItem w:displayText="Crockett County Board of Education" w:value="Crockett County Board of Education"/>
                  <w:listItem w:displayText="Cumberland County Board of Education" w:value="Cumberland County Board of Education"/>
                  <w:listItem w:displayText="Dayton City Board of Education" w:value="Dayton City Board of Education"/>
                  <w:listItem w:displayText="Decatur County Board of Education" w:value="Decatur County Board of Education"/>
                  <w:listItem w:displayText="DeKalb County Board of Education" w:value="DeKalb County Board of Education"/>
                  <w:listItem w:displayText="Dickson County Board of Education" w:value="Dickson County Board of Education"/>
                  <w:listItem w:displayText="Dyer County Board of Education" w:value="Dyer County Board of Education"/>
                  <w:listItem w:displayText="Dyersburg City Board of Education" w:value="Dyersburg City Board of Education"/>
                  <w:listItem w:displayText="Eastern Tennessee State University" w:value="Eastern Tennessee State University"/>
                  <w:listItem w:displayText="Elizabethton Board of Education" w:value="Elizabethton Board of Education"/>
                  <w:listItem w:displayText="Etowah Board of Education" w:value="Etowah Board of Education"/>
                  <w:listItem w:displayText="Fayette County Board of Education" w:value="Fayette County Board of Education"/>
                  <w:listItem w:displayText="Fayetteville Board of Education" w:value="Fayetteville Board of Education"/>
                  <w:listItem w:displayText="Fentress County Board of Education" w:value="Fentress County Board of Education"/>
                  <w:listItem w:displayText="Franklin County Board of Education" w:value="Franklin County Board of Education"/>
                  <w:listItem w:displayText="Franklin Special Board of Education" w:value="Franklin Special Board of Education"/>
                  <w:listItem w:displayText="Germantown Municipal Board of Education" w:value="Germantown Municipal Board of Education"/>
                  <w:listItem w:displayText="Gibson County Board of Education" w:value="Gibson County Board of Education"/>
                  <w:listItem w:displayText="Giles County Board of Education" w:value="Giles County Board of Education"/>
                  <w:listItem w:displayText="Grainger County Board of Education" w:value="Grainger County Board of Education"/>
                  <w:listItem w:displayText="Greene County Board of Education" w:value="Greene County Board of Education"/>
                  <w:listItem w:displayText="Greeneville City Board of Education" w:value="Greeneville City Board of Education"/>
                  <w:listItem w:displayText="Grundy County Board of Education" w:value="Grundy County Board of Education"/>
                  <w:listItem w:displayText="Hamblen County Board of Education" w:value="Hamblen County Board of Education"/>
                  <w:listItem w:displayText="Hamilton County Board of Education" w:value="Hamilton County Board of Education"/>
                  <w:listItem w:displayText="Hancock County Board of Education" w:value="Hancock County Board of Education"/>
                  <w:listItem w:displayText="Hardeman County Board of Education" w:value="Hardeman County Board of Education"/>
                  <w:listItem w:displayText="Hardin County Board of Education" w:value="Hardin County Board of Education"/>
                  <w:listItem w:displayText="Hawkins County Board of Education" w:value="Hawkins County Board of Education"/>
                  <w:listItem w:displayText="Haywood County Board of Education" w:value="Haywood County Board of Education"/>
                  <w:listItem w:displayText="Henderson County Board of Education" w:value="Henderson County Board of Education"/>
                  <w:listItem w:displayText="Henry County Board of Education" w:value="Henry County Board of Education"/>
                  <w:listItem w:displayText="Hickman County Board of Education" w:value="Hickman County Board of Education"/>
                  <w:listItem w:displayText="Hollow Rock/Bruceton Board of Education" w:value="Hollow Rock/Bruceton Board of Education"/>
                  <w:listItem w:displayText="Houston County Board of Education" w:value="Houston County Board of Education"/>
                  <w:listItem w:displayText="Humboldt City Board of Education" w:value="Humboldt City Board of Education"/>
                  <w:listItem w:displayText="Humphreys County Board of Education" w:value="Humphreys County Board of Education"/>
                  <w:listItem w:displayText="Huntingdon Special Board of Education" w:value="Huntingdon Special Board of Education"/>
                  <w:listItem w:displayText="Jackson County Board of Education" w:value="Jackson County Board of Education"/>
                  <w:listItem w:displayText="Jackson Madison Board of Education" w:value="Jackson Madison Board of Education"/>
                  <w:listItem w:displayText="Jefferson County Board of Education" w:value="Jefferson County Board of Education"/>
                  <w:listItem w:displayText="Johnson City Board of Education" w:value="Johnson City Board of Education"/>
                  <w:listItem w:displayText="Johnson County Board of Education" w:value="Johnson County Board of Education"/>
                  <w:listItem w:displayText="Kingsport City Board of Education" w:value="Kingsport City Board of Education"/>
                  <w:listItem w:displayText="Knox County Board of Education" w:value="Knox County Board of Education"/>
                  <w:listItem w:displayText="Lake County Board of Education" w:value="Lake County Board of Education"/>
                  <w:listItem w:displayText="Lakeland Board of Education" w:value="Lakeland Board of Education"/>
                  <w:listItem w:displayText="Lauderdale County Board of Education" w:value="Lauderdale County Board of Education"/>
                  <w:listItem w:displayText="Lawrence County Board of Education" w:value="Lawrence County Board of Education"/>
                  <w:listItem w:displayText="Lebanon Special Board of Education" w:value="Lebanon Special Board of Education"/>
                  <w:listItem w:displayText="Lenoir City Board of Education" w:value="Lenoir City Board of Education"/>
                  <w:listItem w:displayText="Lewis County Board of Education" w:value="Lewis County Board of Education"/>
                  <w:listItem w:displayText="Lexington City Board of Education" w:value="Lexington City Board of Education"/>
                  <w:listItem w:displayText="Lincoln County Board of Education" w:value="Lincoln County Board of Education"/>
                  <w:listItem w:displayText="Loudon County Board of Education" w:value="Loudon County Board of Education"/>
                  <w:listItem w:displayText="Macon County Board of Education" w:value="Macon County Board of Education"/>
                  <w:listItem w:displayText="Manchester City Board of Education" w:value="Manchester City Board of Education"/>
                  <w:listItem w:displayText="Marshall County Board of Education" w:value="Marshall County Board of Education"/>
                  <w:listItem w:displayText="Marion County Board of Education" w:value="Marion County Board of Education"/>
                  <w:listItem w:displayText="Maryville Board of Education" w:value="Maryville Board of Education"/>
                  <w:listItem w:displayText="Maury County Board of Education" w:value="Maury County Board of Education"/>
                  <w:listItem w:displayText="McKenzie Board of Education" w:value="McKenzie Board of Education"/>
                  <w:listItem w:displayText="McMinn County Board of Education" w:value="McMinn County Board of Education"/>
                  <w:listItem w:displayText="McNairy County Board of Education" w:value="McNairy County Board of Education"/>
                  <w:listItem w:displayText="Meigs County Board of Education" w:value="Meigs County Board of Education"/>
                  <w:listItem w:displayText="Memphis School of Excellence" w:value="Memphis School of Excellence"/>
                  <w:listItem w:displayText="Memphis-Shelby County Board of Education" w:value="Memphis-Shelby County Board of Education"/>
                  <w:listItem w:displayText="Metro Nashville Public Schools Board of Education" w:value="Metro Nashville Public Schools Board of Education"/>
                  <w:listItem w:displayText="Milan Special Board of Education" w:value="Milan Special Board of Education"/>
                  <w:listItem w:displayText="Millington City Board of Education" w:value="Millington City Board of Education"/>
                  <w:listItem w:displayText="Monroe County Board of Education" w:value="Monroe County Board of Education"/>
                  <w:listItem w:displayText="Moore County Board of Education" w:value="Moore County Board of Education"/>
                  <w:listItem w:displayText="Morgan County Board of Education" w:value="Morgan County Board of Education"/>
                  <w:listItem w:displayText="Murfreesboro City Board of Education" w:value="Murfreesboro City Board of Education"/>
                  <w:listItem w:displayText="Newport City Board of Education" w:value="Newport City Board of Education"/>
                  <w:listItem w:displayText="Oak Ridge Board of Education" w:value="Oak Ridge Board of Education"/>
                  <w:listItem w:displayText="Obion County Board of Education" w:value="Obion County Board of Education"/>
                  <w:listItem w:displayText="Oneida Special Board of Education" w:value="Oneida Special Board of Education"/>
                  <w:listItem w:displayText="Overton County Board of Education" w:value="Overton County Board of Education"/>
                  <w:listItem w:displayText="Paris Special Board of Education" w:value="Paris Special Board of Education"/>
                  <w:listItem w:displayText="Perry County Board of Education" w:value="Perry County Board of Education"/>
                  <w:listItem w:displayText="Pickett County Board of Education" w:value="Pickett County Board of Education"/>
                  <w:listItem w:displayText="Polk County Board of Education" w:value="Polk County Board of Education"/>
                  <w:listItem w:displayText="Putnam County Board of Education" w:value="Putnam County Board of Education"/>
                  <w:listItem w:displayText="Rhea County Board of Education" w:value="Rhea County Board of Education"/>
                  <w:listItem w:displayText="Richard City Board of Education" w:value="Richard City Board of Education"/>
                  <w:listItem w:displayText="Roane County Board of Education" w:value="Roane County Board of Education"/>
                  <w:listItem w:displayText="Robertson County Board of Education" w:value="Robertson County Board of Education"/>
                  <w:listItem w:displayText="Rogersville City Board of Education" w:value="Rogersville City Board of Education"/>
                  <w:listItem w:displayText="Rutherford County Board of Education" w:value="Rutherford County Board of Education"/>
                  <w:listItem w:displayText="Scott County Board of Education" w:value="Scott County Board of Education"/>
                  <w:listItem w:displayText="Sevier County Board of Education" w:value="Sevier County Board of Education"/>
                  <w:listItem w:displayText="Sequatchie County Board of Education" w:value="Sequatchie County Board of Education"/>
                  <w:listItem w:displayText="Smith County Board of Education" w:value="Smith County Board of Education"/>
                  <w:listItem w:displayText="South Carroll Special Board of Education" w:value="South Carroll Special Board of Education"/>
                  <w:listItem w:displayText="Stewart County Board of Education" w:value="Stewart County Board of Education"/>
                  <w:listItem w:displayText="State Special Schools" w:value="State Special Schools"/>
                  <w:listItem w:displayText="Sullivan County Board of Education" w:value="Sullivan County Board of Education"/>
                  <w:listItem w:displayText="Sumner County Board of Education" w:value="Sumner County Board of Education"/>
                  <w:listItem w:displayText="Sweetwater City Board of Education" w:value="Sweetwater City Board of Education"/>
                  <w:listItem w:displayText="Tipton County Board of Education" w:value="Tipton County Board of Education"/>
                  <w:listItem w:displayText="Trenton County Board of Education" w:value="Trenton County Board of Education"/>
                  <w:listItem w:displayText="Trousdale County Board of Education" w:value="Trousdale County Board of Education"/>
                  <w:listItem w:displayText="Tullahoma City Board of Education" w:value="Tullahoma City Board of Education"/>
                  <w:listItem w:displayText="Unicoi County Board of Education" w:value="Unicoi County Board of Education"/>
                  <w:listItem w:displayText="Union City Board of Education" w:value="Union City Board of Education"/>
                  <w:listItem w:displayText="Union County Board of Education" w:value="Union County Board of Education"/>
                  <w:listItem w:displayText="University of Memphis " w:value="University of Memphis "/>
                  <w:listItem w:displayText="Van Buren County Board of Education" w:value="Van Buren County Board of Education"/>
                  <w:listItem w:displayText="Wayne County Board of Education" w:value="Wayne County Board of Education"/>
                  <w:listItem w:displayText="Warren County Board of Education" w:value="Warren County Board of Education"/>
                  <w:listItem w:displayText="Washington County Board of Education" w:value="Washington County Board of Education"/>
                  <w:listItem w:displayText="Weakley County Board of Education" w:value="Weakley County Board of Education"/>
                  <w:listItem w:displayText="West Carroll Special Board of Education" w:value="West Carroll Special Board of Education"/>
                  <w:listItem w:displayText="White County Board of Education" w:value="White County Board of Education"/>
                  <w:listItem w:displayText="Wilson County Board of Education" w:value="Wilson County Board of Education"/>
                  <w:listItem w:displayText="Williamson County Board of Education" w:value="Williamson County Board of Education"/>
                </w:comboBox>
              </w:sdtPr>
              <w:sdtEndPr>
                <w:rPr>
                  <w:rStyle w:val="DefaultParagraphFont"/>
                  <w:rFonts w:asciiTheme="minorHAnsi" w:hAnsiTheme="minorHAnsi" w:cs="Times New Roman"/>
                  <w:sz w:val="32"/>
                  <w:szCs w:val="32"/>
                </w:rPr>
              </w:sdtEndPr>
              <w:sdtContent>
                <w:r w:rsidR="003A095C">
                  <w:rPr>
                    <w:rStyle w:val="BoardTitle"/>
                    <w:b/>
                  </w:rPr>
                  <w:t>Cleveland City Board of Education</w:t>
                </w:r>
              </w:sdtContent>
            </w:sdt>
          </w:p>
        </w:tc>
      </w:tr>
      <w:tr w:rsidR="00470EE4" w:rsidRPr="00470EE4" w14:paraId="016EE34C" w14:textId="77777777" w:rsidTr="003D2E5E">
        <w:trPr>
          <w:trHeight w:val="620"/>
        </w:trPr>
        <w:tc>
          <w:tcPr>
            <w:tcW w:w="1890" w:type="dxa"/>
            <w:vMerge w:val="restart"/>
          </w:tcPr>
          <w:p w14:paraId="0DA3838B" w14:textId="77777777" w:rsidR="00470EE4" w:rsidRDefault="00470EE4" w:rsidP="00D22888">
            <w:pPr>
              <w:spacing w:before="120" w:after="120"/>
              <w:rPr>
                <w:rFonts w:ascii="Times New Roman" w:hAnsi="Times New Roman" w:cs="Times New Roman"/>
                <w:sz w:val="16"/>
                <w:szCs w:val="16"/>
              </w:rPr>
            </w:pPr>
            <w:r>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9E23CB0C87688443BC7B39E20FAF2076"/>
              </w:placeholder>
              <w:text/>
            </w:sdtPr>
            <w:sdtContent>
              <w:p w14:paraId="54FA2770" w14:textId="77777777" w:rsidR="00470EE4" w:rsidRPr="00470EE4" w:rsidRDefault="00EF3C03" w:rsidP="00A63F7F">
                <w:pPr>
                  <w:rPr>
                    <w:rFonts w:ascii="Times New Roman" w:hAnsi="Times New Roman" w:cs="Times New Roman"/>
                    <w:b/>
                    <w:sz w:val="20"/>
                    <w:szCs w:val="20"/>
                  </w:rPr>
                </w:pPr>
                <w:r w:rsidRPr="00EF3C03">
                  <w:rPr>
                    <w:rFonts w:ascii="Times New Roman" w:hAnsi="Times New Roman" w:cs="Times New Roman"/>
                    <w:b/>
                    <w:bCs/>
                    <w:sz w:val="18"/>
                    <w:szCs w:val="18"/>
                  </w:rPr>
                  <w:t>Review: Annually, in September</w:t>
                </w:r>
              </w:p>
            </w:sdtContent>
          </w:sdt>
        </w:tc>
        <w:tc>
          <w:tcPr>
            <w:tcW w:w="5490" w:type="dxa"/>
            <w:vMerge w:val="restart"/>
          </w:tcPr>
          <w:p w14:paraId="1BC7D985" w14:textId="77777777" w:rsidR="00470EE4" w:rsidRDefault="00470EE4" w:rsidP="00E76FED">
            <w:pPr>
              <w:spacing w:before="120" w:after="120"/>
              <w:rPr>
                <w:rFonts w:ascii="Times New Roman" w:hAnsi="Times New Roman" w:cs="Times New Roman"/>
                <w:sz w:val="16"/>
                <w:szCs w:val="16"/>
              </w:rPr>
            </w:pPr>
            <w:r w:rsidRPr="00470EE4">
              <w:rPr>
                <w:rFonts w:ascii="Times New Roman" w:hAnsi="Times New Roman" w:cs="Times New Roman"/>
                <w:sz w:val="16"/>
                <w:szCs w:val="16"/>
              </w:rPr>
              <w:t>Descriptor Term:</w:t>
            </w:r>
          </w:p>
          <w:sdt>
            <w:sdtPr>
              <w:rPr>
                <w:rFonts w:ascii="Times New Roman" w:hAnsi="Times New Roman" w:cs="Times New Roman"/>
                <w:b/>
                <w:color w:val="EE0000"/>
                <w:sz w:val="36"/>
                <w:szCs w:val="36"/>
              </w:rPr>
              <w:alias w:val="Policy Title"/>
              <w:tag w:val="PolicyTitle"/>
              <w:id w:val="-1416171737"/>
              <w:lock w:val="sdtLocked"/>
              <w:placeholder>
                <w:docPart w:val="EB48AA95A4FC834EA435AA71FCE274EC"/>
              </w:placeholder>
              <w:text w:multiLine="1"/>
            </w:sdtPr>
            <w:sdtContent>
              <w:p w14:paraId="5CF07105" w14:textId="3FF75DCD" w:rsidR="00470EE4" w:rsidRPr="000C67FF" w:rsidRDefault="003A095C" w:rsidP="00A63F7F">
                <w:pPr>
                  <w:jc w:val="center"/>
                  <w:rPr>
                    <w:rFonts w:ascii="Times New Roman" w:hAnsi="Times New Roman" w:cs="Times New Roman"/>
                    <w:b/>
                    <w:sz w:val="36"/>
                    <w:szCs w:val="36"/>
                  </w:rPr>
                </w:pPr>
                <w:r w:rsidRPr="003A095C">
                  <w:rPr>
                    <w:rFonts w:ascii="Times New Roman" w:hAnsi="Times New Roman" w:cs="Times New Roman"/>
                    <w:b/>
                    <w:color w:val="EE0000"/>
                    <w:sz w:val="36"/>
                    <w:szCs w:val="36"/>
                  </w:rPr>
                  <w:t>Community, Business, and Alumni Advisory Council</w:t>
                </w:r>
              </w:p>
            </w:sdtContent>
          </w:sdt>
        </w:tc>
        <w:tc>
          <w:tcPr>
            <w:tcW w:w="1530" w:type="dxa"/>
          </w:tcPr>
          <w:p w14:paraId="0F2CC561" w14:textId="77777777" w:rsidR="00470EE4" w:rsidRDefault="00470EE4" w:rsidP="00D22888">
            <w:pPr>
              <w:spacing w:before="60"/>
              <w:rPr>
                <w:rFonts w:ascii="Times New Roman" w:hAnsi="Times New Roman" w:cs="Times New Roman"/>
                <w:sz w:val="16"/>
                <w:szCs w:val="16"/>
              </w:rPr>
            </w:pPr>
            <w:r w:rsidRPr="00470EE4">
              <w:rPr>
                <w:rFonts w:ascii="Times New Roman" w:hAnsi="Times New Roman" w:cs="Times New Roman"/>
                <w:sz w:val="16"/>
                <w:szCs w:val="16"/>
              </w:rPr>
              <w:t>Descriptor Code:</w:t>
            </w:r>
          </w:p>
          <w:sdt>
            <w:sdtPr>
              <w:rPr>
                <w:rFonts w:ascii="Times New Roman" w:hAnsi="Times New Roman" w:cs="Times New Roman"/>
                <w:b/>
                <w:color w:val="EE0000"/>
                <w:sz w:val="20"/>
                <w:szCs w:val="20"/>
              </w:rPr>
              <w:alias w:val="Descriptor Code"/>
              <w:tag w:val="DescriptorCode"/>
              <w:id w:val="-1659456588"/>
              <w:lock w:val="sdtLocked"/>
              <w:placeholder>
                <w:docPart w:val="E890BB11EB26A84794E9756D2EBF3F50"/>
              </w:placeholder>
              <w:text/>
            </w:sdtPr>
            <w:sdtContent>
              <w:p w14:paraId="439CD7AE" w14:textId="76177C10" w:rsidR="00470EE4" w:rsidRPr="00470EE4" w:rsidRDefault="001136F1" w:rsidP="00FA4515">
                <w:pPr>
                  <w:jc w:val="center"/>
                  <w:rPr>
                    <w:rFonts w:ascii="Times New Roman" w:hAnsi="Times New Roman" w:cs="Times New Roman"/>
                    <w:b/>
                    <w:sz w:val="20"/>
                    <w:szCs w:val="20"/>
                  </w:rPr>
                </w:pPr>
                <w:r w:rsidRPr="001136F1">
                  <w:rPr>
                    <w:rFonts w:ascii="Times New Roman" w:hAnsi="Times New Roman" w:cs="Times New Roman"/>
                    <w:b/>
                    <w:color w:val="EE0000"/>
                    <w:sz w:val="20"/>
                    <w:szCs w:val="20"/>
                  </w:rPr>
                  <w:t>1.307</w:t>
                </w:r>
              </w:p>
            </w:sdtContent>
          </w:sdt>
        </w:tc>
        <w:tc>
          <w:tcPr>
            <w:tcW w:w="1620" w:type="dxa"/>
          </w:tcPr>
          <w:p w14:paraId="730B05F3"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Issued Date:</w:t>
            </w:r>
          </w:p>
          <w:sdt>
            <w:sdtPr>
              <w:rPr>
                <w:rFonts w:ascii="Times New Roman" w:hAnsi="Times New Roman" w:cs="Times New Roman"/>
                <w:b/>
                <w:color w:val="EE0000"/>
                <w:sz w:val="20"/>
                <w:szCs w:val="20"/>
              </w:rPr>
              <w:alias w:val="IssuedDate"/>
              <w:tag w:val="IssuedDate"/>
              <w:id w:val="2080555684"/>
              <w:lock w:val="sdtLocked"/>
              <w:placeholder>
                <w:docPart w:val="AE93FDB20DC8284AB2B4BDB3CB91EC27"/>
              </w:placeholder>
              <w:date w:fullDate="2026-08-10T00:00:00Z">
                <w:dateFormat w:val="MM/dd/yy"/>
                <w:lid w:val="en-US"/>
                <w:storeMappedDataAs w:val="dateTime"/>
                <w:calendar w:val="gregorian"/>
              </w:date>
            </w:sdtPr>
            <w:sdtContent>
              <w:p w14:paraId="08F03005" w14:textId="20C40769" w:rsidR="00470EE4" w:rsidRPr="00470EE4" w:rsidRDefault="001136F1" w:rsidP="002F4992">
                <w:pPr>
                  <w:jc w:val="center"/>
                  <w:rPr>
                    <w:rFonts w:ascii="Times New Roman" w:hAnsi="Times New Roman" w:cs="Times New Roman"/>
                    <w:b/>
                    <w:sz w:val="20"/>
                    <w:szCs w:val="20"/>
                  </w:rPr>
                </w:pPr>
                <w:r>
                  <w:rPr>
                    <w:rFonts w:ascii="Times New Roman" w:hAnsi="Times New Roman" w:cs="Times New Roman"/>
                    <w:b/>
                    <w:color w:val="EE0000"/>
                    <w:sz w:val="20"/>
                    <w:szCs w:val="20"/>
                  </w:rPr>
                  <w:t>08/10/26</w:t>
                </w:r>
              </w:p>
            </w:sdtContent>
          </w:sdt>
        </w:tc>
      </w:tr>
      <w:tr w:rsidR="00470EE4" w:rsidRPr="00470EE4" w14:paraId="1078099B" w14:textId="77777777" w:rsidTr="003D2E5E">
        <w:trPr>
          <w:trHeight w:val="701"/>
        </w:trPr>
        <w:tc>
          <w:tcPr>
            <w:tcW w:w="1890" w:type="dxa"/>
            <w:vMerge/>
          </w:tcPr>
          <w:p w14:paraId="161285EC" w14:textId="77777777" w:rsidR="00470EE4" w:rsidRPr="00470EE4" w:rsidRDefault="00470EE4">
            <w:pPr>
              <w:rPr>
                <w:rFonts w:ascii="Times New Roman" w:hAnsi="Times New Roman" w:cs="Times New Roman"/>
              </w:rPr>
            </w:pPr>
          </w:p>
        </w:tc>
        <w:tc>
          <w:tcPr>
            <w:tcW w:w="5490" w:type="dxa"/>
            <w:vMerge/>
          </w:tcPr>
          <w:p w14:paraId="5FA861C3" w14:textId="77777777" w:rsidR="00470EE4" w:rsidRPr="00470EE4" w:rsidRDefault="00470EE4">
            <w:pPr>
              <w:rPr>
                <w:rFonts w:ascii="Times New Roman" w:hAnsi="Times New Roman" w:cs="Times New Roman"/>
              </w:rPr>
            </w:pPr>
          </w:p>
        </w:tc>
        <w:tc>
          <w:tcPr>
            <w:tcW w:w="1530" w:type="dxa"/>
          </w:tcPr>
          <w:p w14:paraId="59BB4F91"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3ADEF8C2E8F1B745804859602FF236D2"/>
              </w:placeholder>
              <w:showingPlcHdr/>
              <w:text/>
            </w:sdtPr>
            <w:sdtContent>
              <w:p w14:paraId="01E8480B" w14:textId="2F6CA36A" w:rsidR="00470EE4" w:rsidRPr="00470EE4" w:rsidRDefault="002F4992" w:rsidP="002F4992">
                <w:pPr>
                  <w:jc w:val="center"/>
                  <w:rPr>
                    <w:rFonts w:ascii="Times New Roman" w:hAnsi="Times New Roman" w:cs="Times New Roman"/>
                    <w:b/>
                    <w:sz w:val="20"/>
                    <w:szCs w:val="20"/>
                  </w:rPr>
                </w:pPr>
                <w:r>
                  <w:rPr>
                    <w:rStyle w:val="PlaceholderText"/>
                  </w:rPr>
                  <w:t xml:space="preserve"> </w:t>
                </w:r>
              </w:p>
            </w:sdtContent>
          </w:sdt>
        </w:tc>
        <w:tc>
          <w:tcPr>
            <w:tcW w:w="1620" w:type="dxa"/>
          </w:tcPr>
          <w:p w14:paraId="472083B8"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B2B97B3B2816AC48ACB2652C2B07736E"/>
              </w:placeholder>
              <w:showingPlcHdr/>
              <w:date w:fullDate="1997-09-11T00:00:00Z">
                <w:dateFormat w:val="MM/dd/yy"/>
                <w:lid w:val="en-US"/>
                <w:storeMappedDataAs w:val="dateTime"/>
                <w:calendar w:val="gregorian"/>
              </w:date>
            </w:sdtPr>
            <w:sdtContent>
              <w:p w14:paraId="456A0CC0" w14:textId="78D4FA4F" w:rsidR="00470EE4" w:rsidRPr="00470EE4" w:rsidRDefault="002F4992" w:rsidP="002F4992">
                <w:pPr>
                  <w:jc w:val="center"/>
                  <w:rPr>
                    <w:rFonts w:ascii="Times New Roman" w:hAnsi="Times New Roman" w:cs="Times New Roman"/>
                    <w:b/>
                    <w:sz w:val="20"/>
                    <w:szCs w:val="20"/>
                  </w:rPr>
                </w:pPr>
                <w:r>
                  <w:rPr>
                    <w:rStyle w:val="PlaceholderText"/>
                  </w:rPr>
                  <w:t xml:space="preserve"> </w:t>
                </w:r>
              </w:p>
            </w:sdtContent>
          </w:sdt>
        </w:tc>
      </w:tr>
    </w:tbl>
    <w:p w14:paraId="4114CE7A" w14:textId="63B5691C" w:rsidR="001136F1" w:rsidRPr="00CF08A3" w:rsidRDefault="003A095C" w:rsidP="003A095C">
      <w:pPr>
        <w:spacing w:before="240" w:after="0" w:line="240" w:lineRule="auto"/>
        <w:rPr>
          <w:rFonts w:ascii="Times-Roman" w:hAnsi="Times-Roman" w:cs="Times-Roman"/>
          <w:i/>
          <w:iCs/>
          <w:color w:val="EE0000"/>
          <w:sz w:val="24"/>
          <w:szCs w:val="24"/>
        </w:rPr>
      </w:pPr>
      <w:r w:rsidRPr="00CF08A3">
        <w:rPr>
          <w:rFonts w:ascii="Times-Roman" w:hAnsi="Times-Roman" w:cs="Times-Roman"/>
          <w:i/>
          <w:iCs/>
          <w:color w:val="EE0000"/>
          <w:sz w:val="24"/>
          <w:szCs w:val="24"/>
        </w:rPr>
        <w:t>General</w:t>
      </w:r>
    </w:p>
    <w:p w14:paraId="32E09E5C" w14:textId="0475511D" w:rsidR="003A095C" w:rsidRPr="003A095C" w:rsidRDefault="003A095C" w:rsidP="003A095C">
      <w:pPr>
        <w:spacing w:before="240" w:after="0" w:line="240" w:lineRule="auto"/>
        <w:rPr>
          <w:rFonts w:ascii="Times-Roman" w:hAnsi="Times-Roman" w:cs="Times-Roman"/>
          <w:color w:val="EE0000"/>
          <w:sz w:val="24"/>
          <w:szCs w:val="24"/>
        </w:rPr>
      </w:pPr>
      <w:r w:rsidRPr="003A095C">
        <w:rPr>
          <w:rFonts w:ascii="Times-Roman" w:hAnsi="Times-Roman" w:cs="Times-Roman"/>
          <w:color w:val="EE0000"/>
          <w:sz w:val="24"/>
          <w:szCs w:val="24"/>
        </w:rPr>
        <w:t>The Board recognizes the value of community engagement and stakeholder collaboration in advancing educational excellence and strategic growth throughout the district.</w:t>
      </w:r>
    </w:p>
    <w:p w14:paraId="6E27F301" w14:textId="47957850" w:rsidR="003A095C" w:rsidRPr="00CF08A3" w:rsidRDefault="003A095C" w:rsidP="003A095C">
      <w:pPr>
        <w:spacing w:before="240" w:after="0" w:line="240" w:lineRule="auto"/>
        <w:rPr>
          <w:rFonts w:ascii="Times-Roman" w:hAnsi="Times-Roman" w:cs="Times-Roman"/>
          <w:color w:val="EE0000"/>
          <w:sz w:val="24"/>
          <w:szCs w:val="24"/>
        </w:rPr>
      </w:pPr>
      <w:r w:rsidRPr="003A095C">
        <w:rPr>
          <w:rFonts w:ascii="Times-Roman" w:hAnsi="Times-Roman" w:cs="Times-Roman"/>
          <w:color w:val="EE0000"/>
          <w:sz w:val="24"/>
          <w:szCs w:val="24"/>
        </w:rPr>
        <w:t xml:space="preserve">To strengthen communication and partnership between the Board of Education and the broader community, the Board shall establish a Community, Business, and Alumni Advisory Council (“Advisory Council”) to provide input, recommendations, and </w:t>
      </w:r>
      <w:r w:rsidR="00CF08A3" w:rsidRPr="00CF08A3">
        <w:rPr>
          <w:rFonts w:ascii="Times-Roman" w:hAnsi="Times-Roman" w:cs="Times-Roman"/>
          <w:color w:val="EE0000"/>
          <w:sz w:val="24"/>
          <w:szCs w:val="24"/>
        </w:rPr>
        <w:t xml:space="preserve">an </w:t>
      </w:r>
      <w:r w:rsidRPr="003A095C">
        <w:rPr>
          <w:rFonts w:ascii="Times-Roman" w:hAnsi="Times-Roman" w:cs="Times-Roman"/>
          <w:color w:val="EE0000"/>
          <w:sz w:val="24"/>
          <w:szCs w:val="24"/>
        </w:rPr>
        <w:t>informed perspective on matters affecting the school system.</w:t>
      </w:r>
      <w:r w:rsidRPr="00CF08A3">
        <w:rPr>
          <w:rFonts w:ascii="Times-Roman" w:hAnsi="Times-Roman" w:cs="Times-Roman"/>
          <w:color w:val="EE0000"/>
          <w:sz w:val="24"/>
          <w:szCs w:val="24"/>
        </w:rPr>
        <w:t xml:space="preserve"> </w:t>
      </w:r>
    </w:p>
    <w:p w14:paraId="4BD83431" w14:textId="5E835923" w:rsidR="003A095C" w:rsidRPr="00CF08A3" w:rsidRDefault="003A095C" w:rsidP="003A095C">
      <w:p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t>The mission of the Advisory Council is to provide meaningful feedback and recommendations to the Board regarding district priorities, opportunities, challenges, and strategic initiatives in support of student success and long-term institutional excellence in matters including, but not limited to, the following:</w:t>
      </w:r>
    </w:p>
    <w:p w14:paraId="117C992F" w14:textId="44A506C7" w:rsidR="003A095C" w:rsidRPr="00CF08A3" w:rsidRDefault="003A095C" w:rsidP="003A095C">
      <w:pPr>
        <w:pStyle w:val="ListParagraph"/>
        <w:numPr>
          <w:ilvl w:val="0"/>
          <w:numId w:val="9"/>
        </w:num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t xml:space="preserve">Academic excellence and </w:t>
      </w:r>
      <w:proofErr w:type="gramStart"/>
      <w:r w:rsidRPr="00CF08A3">
        <w:rPr>
          <w:rFonts w:ascii="Times-Roman" w:hAnsi="Times-Roman" w:cs="Times-Roman"/>
          <w:color w:val="EE0000"/>
          <w:sz w:val="24"/>
          <w:szCs w:val="24"/>
        </w:rPr>
        <w:t>innovation;</w:t>
      </w:r>
      <w:proofErr w:type="gramEnd"/>
    </w:p>
    <w:p w14:paraId="30A7F7E9" w14:textId="2C084BE4" w:rsidR="003A095C" w:rsidRPr="00CF08A3" w:rsidRDefault="003A095C" w:rsidP="003A095C">
      <w:pPr>
        <w:pStyle w:val="ListParagraph"/>
        <w:numPr>
          <w:ilvl w:val="0"/>
          <w:numId w:val="9"/>
        </w:num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t xml:space="preserve">Athletics and student </w:t>
      </w:r>
      <w:proofErr w:type="gramStart"/>
      <w:r w:rsidRPr="00CF08A3">
        <w:rPr>
          <w:rFonts w:ascii="Times-Roman" w:hAnsi="Times-Roman" w:cs="Times-Roman"/>
          <w:color w:val="EE0000"/>
          <w:sz w:val="24"/>
          <w:szCs w:val="24"/>
        </w:rPr>
        <w:t>activities;</w:t>
      </w:r>
      <w:proofErr w:type="gramEnd"/>
    </w:p>
    <w:p w14:paraId="7188C617" w14:textId="2D19668E" w:rsidR="003A095C" w:rsidRPr="00CF08A3" w:rsidRDefault="003A095C" w:rsidP="003A095C">
      <w:pPr>
        <w:pStyle w:val="ListParagraph"/>
        <w:numPr>
          <w:ilvl w:val="0"/>
          <w:numId w:val="9"/>
        </w:num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t xml:space="preserve">Alumni </w:t>
      </w:r>
      <w:proofErr w:type="gramStart"/>
      <w:r w:rsidRPr="00CF08A3">
        <w:rPr>
          <w:rFonts w:ascii="Times-Roman" w:hAnsi="Times-Roman" w:cs="Times-Roman"/>
          <w:color w:val="EE0000"/>
          <w:sz w:val="24"/>
          <w:szCs w:val="24"/>
        </w:rPr>
        <w:t>relations;</w:t>
      </w:r>
      <w:proofErr w:type="gramEnd"/>
    </w:p>
    <w:p w14:paraId="250531B7" w14:textId="39B1518C" w:rsidR="003A095C" w:rsidRPr="00CF08A3" w:rsidRDefault="003A095C" w:rsidP="003A095C">
      <w:pPr>
        <w:pStyle w:val="ListParagraph"/>
        <w:numPr>
          <w:ilvl w:val="0"/>
          <w:numId w:val="9"/>
        </w:num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t xml:space="preserve">Facilities and </w:t>
      </w:r>
      <w:proofErr w:type="gramStart"/>
      <w:r w:rsidRPr="00CF08A3">
        <w:rPr>
          <w:rFonts w:ascii="Times-Roman" w:hAnsi="Times-Roman" w:cs="Times-Roman"/>
          <w:color w:val="EE0000"/>
          <w:sz w:val="24"/>
          <w:szCs w:val="24"/>
        </w:rPr>
        <w:t>infrastructure;</w:t>
      </w:r>
      <w:proofErr w:type="gramEnd"/>
    </w:p>
    <w:p w14:paraId="419DC65E" w14:textId="066E9B0E" w:rsidR="003A095C" w:rsidRPr="00CF08A3" w:rsidRDefault="003A095C" w:rsidP="003A095C">
      <w:pPr>
        <w:pStyle w:val="ListParagraph"/>
        <w:numPr>
          <w:ilvl w:val="0"/>
          <w:numId w:val="9"/>
        </w:num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t>Growth and strategic planning; and</w:t>
      </w:r>
    </w:p>
    <w:p w14:paraId="27D802DA" w14:textId="690F43BA" w:rsidR="003A095C" w:rsidRPr="00CF08A3" w:rsidRDefault="003A095C" w:rsidP="003A095C">
      <w:pPr>
        <w:pStyle w:val="ListParagraph"/>
        <w:numPr>
          <w:ilvl w:val="0"/>
          <w:numId w:val="9"/>
        </w:num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t>Legislative and public policy issues.</w:t>
      </w:r>
    </w:p>
    <w:p w14:paraId="544B49E7" w14:textId="70530953" w:rsidR="003A095C" w:rsidRPr="00CF08A3" w:rsidRDefault="003A095C" w:rsidP="00C40946">
      <w:p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t xml:space="preserve">The Board may also assign specific issues or projects to the Advisory Council for review and recommendation. Recommendations of the Advisory Council shall be submitted in writing to the Board of Education for consideration. </w:t>
      </w:r>
      <w:r w:rsidRPr="003A095C">
        <w:rPr>
          <w:rFonts w:ascii="Times-Roman" w:hAnsi="Times-Roman" w:cs="Times-Roman"/>
          <w:color w:val="EE0000"/>
          <w:sz w:val="24"/>
          <w:szCs w:val="24"/>
        </w:rPr>
        <w:t>The Advisory Council shall serve in an advisory capacity only and shall possess no governing, administrative, or policymaking authority.</w:t>
      </w:r>
    </w:p>
    <w:p w14:paraId="0B7AE975" w14:textId="5F1C055D" w:rsidR="003A095C" w:rsidRPr="00CF08A3" w:rsidRDefault="003A095C" w:rsidP="00C40946">
      <w:pPr>
        <w:spacing w:before="240" w:after="0" w:line="240" w:lineRule="auto"/>
        <w:rPr>
          <w:rFonts w:ascii="Times-Roman" w:hAnsi="Times-Roman" w:cs="Times-Roman"/>
          <w:i/>
          <w:iCs/>
          <w:color w:val="EE0000"/>
          <w:sz w:val="24"/>
          <w:szCs w:val="24"/>
        </w:rPr>
      </w:pPr>
      <w:r w:rsidRPr="00CF08A3">
        <w:rPr>
          <w:rFonts w:ascii="Times-Roman" w:hAnsi="Times-Roman" w:cs="Times-Roman"/>
          <w:i/>
          <w:iCs/>
          <w:color w:val="EE0000"/>
          <w:sz w:val="24"/>
          <w:szCs w:val="24"/>
        </w:rPr>
        <w:t>Membership and Meetings</w:t>
      </w:r>
    </w:p>
    <w:p w14:paraId="43E5FE80" w14:textId="5D2910EB" w:rsidR="003A095C" w:rsidRPr="00CF08A3" w:rsidRDefault="003A095C" w:rsidP="00C40946">
      <w:p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t>The Advisory Council shall consist of individuals appointed by the Board and should reflect diverse professional expertise and broad community representation. Members shall serve three-year staggered terms, with approximately one-third rotating annually, and members may be reappointed by the Board.</w:t>
      </w:r>
    </w:p>
    <w:p w14:paraId="0EDFEAFD" w14:textId="7031146B" w:rsidR="00C40946" w:rsidRPr="00CF08A3" w:rsidRDefault="003A095C" w:rsidP="003A095C">
      <w:pPr>
        <w:spacing w:before="240" w:after="0" w:line="240" w:lineRule="auto"/>
        <w:rPr>
          <w:rFonts w:ascii="Times-Roman" w:hAnsi="Times-Roman" w:cs="Times-Roman"/>
          <w:color w:val="EE0000"/>
          <w:sz w:val="24"/>
          <w:szCs w:val="24"/>
        </w:rPr>
      </w:pPr>
      <w:r w:rsidRPr="003A095C">
        <w:rPr>
          <w:rFonts w:ascii="Times-Roman" w:hAnsi="Times-Roman" w:cs="Times-Roman"/>
          <w:color w:val="EE0000"/>
          <w:sz w:val="24"/>
          <w:szCs w:val="24"/>
        </w:rPr>
        <w:t>Vacancies shall be filled by Board appointment for the remainder of the unexpired term.</w:t>
      </w:r>
      <w:r w:rsidRPr="00CF08A3">
        <w:rPr>
          <w:rFonts w:ascii="Times-Roman" w:hAnsi="Times-Roman" w:cs="Times-Roman"/>
          <w:color w:val="EE0000"/>
          <w:sz w:val="24"/>
          <w:szCs w:val="24"/>
        </w:rPr>
        <w:t xml:space="preserve"> The Board may remove a member for nonattendance, misconduct, conflict of interest, conduct inconsistent with district values, or for any other reason.</w:t>
      </w:r>
    </w:p>
    <w:p w14:paraId="68F76A1E" w14:textId="22E2EF6C" w:rsidR="003A095C" w:rsidRPr="00CF08A3" w:rsidRDefault="003A095C" w:rsidP="00EF3C03">
      <w:p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lastRenderedPageBreak/>
        <w:t xml:space="preserve">The Advisory Council shall annually elect a chair and may appoint others to serve as officers. The Advisory Council or Board shall designate a liaison between the Board and the Advisory Council. The </w:t>
      </w:r>
      <w:r w:rsidR="001136F1">
        <w:rPr>
          <w:rFonts w:ascii="Times-Roman" w:hAnsi="Times-Roman" w:cs="Times-Roman"/>
          <w:color w:val="EE0000"/>
          <w:sz w:val="24"/>
          <w:szCs w:val="24"/>
        </w:rPr>
        <w:t>Director of Schools/</w:t>
      </w:r>
      <w:r w:rsidRPr="00CF08A3">
        <w:rPr>
          <w:rFonts w:ascii="Times-Roman" w:hAnsi="Times-Roman" w:cs="Times-Roman"/>
          <w:color w:val="EE0000"/>
          <w:sz w:val="24"/>
          <w:szCs w:val="24"/>
        </w:rPr>
        <w:t>designee shall serve as liaison between the district administration and the Advisory Council.</w:t>
      </w:r>
    </w:p>
    <w:p w14:paraId="3F46B378" w14:textId="3DE44D51" w:rsidR="00C40946" w:rsidRPr="00CF08A3" w:rsidRDefault="003A095C" w:rsidP="00EF3C03">
      <w:p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t>The Advisory Council shall meet at least annually.</w:t>
      </w:r>
    </w:p>
    <w:p w14:paraId="234172AF" w14:textId="77777777" w:rsidR="003A095C" w:rsidRPr="003A095C" w:rsidRDefault="003A095C" w:rsidP="003A095C">
      <w:pPr>
        <w:spacing w:before="240" w:after="0" w:line="240" w:lineRule="auto"/>
        <w:rPr>
          <w:rFonts w:ascii="Times-Roman" w:hAnsi="Times-Roman" w:cs="Times-Roman"/>
          <w:color w:val="EE0000"/>
          <w:sz w:val="24"/>
          <w:szCs w:val="24"/>
        </w:rPr>
      </w:pPr>
      <w:r w:rsidRPr="003A095C">
        <w:rPr>
          <w:rFonts w:ascii="Times-Roman" w:hAnsi="Times-Roman" w:cs="Times-Roman"/>
          <w:color w:val="EE0000"/>
          <w:sz w:val="24"/>
          <w:szCs w:val="24"/>
        </w:rPr>
        <w:t>Members shall:</w:t>
      </w:r>
    </w:p>
    <w:p w14:paraId="20D96F07" w14:textId="4AF7E005" w:rsidR="003A095C" w:rsidRPr="00CF08A3" w:rsidRDefault="003A095C" w:rsidP="003A095C">
      <w:pPr>
        <w:pStyle w:val="ListParagraph"/>
        <w:numPr>
          <w:ilvl w:val="0"/>
          <w:numId w:val="11"/>
        </w:num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t xml:space="preserve">Act in the best interest of students and the </w:t>
      </w:r>
      <w:proofErr w:type="gramStart"/>
      <w:r w:rsidRPr="00CF08A3">
        <w:rPr>
          <w:rFonts w:ascii="Times-Roman" w:hAnsi="Times-Roman" w:cs="Times-Roman"/>
          <w:color w:val="EE0000"/>
          <w:sz w:val="24"/>
          <w:szCs w:val="24"/>
        </w:rPr>
        <w:t>district;</w:t>
      </w:r>
      <w:proofErr w:type="gramEnd"/>
    </w:p>
    <w:p w14:paraId="50853602" w14:textId="1AFC26C8" w:rsidR="003A095C" w:rsidRPr="00CF08A3" w:rsidRDefault="003A095C" w:rsidP="003A095C">
      <w:pPr>
        <w:pStyle w:val="ListParagraph"/>
        <w:numPr>
          <w:ilvl w:val="0"/>
          <w:numId w:val="11"/>
        </w:num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t xml:space="preserve">Maintain confidentiality when required by law or Board </w:t>
      </w:r>
      <w:proofErr w:type="gramStart"/>
      <w:r w:rsidRPr="00CF08A3">
        <w:rPr>
          <w:rFonts w:ascii="Times-Roman" w:hAnsi="Times-Roman" w:cs="Times-Roman"/>
          <w:color w:val="EE0000"/>
          <w:sz w:val="24"/>
          <w:szCs w:val="24"/>
        </w:rPr>
        <w:t>direction;</w:t>
      </w:r>
      <w:proofErr w:type="gramEnd"/>
      <w:r w:rsidRPr="00CF08A3">
        <w:rPr>
          <w:rFonts w:ascii="Times-Roman" w:hAnsi="Times-Roman" w:cs="Times-Roman"/>
          <w:color w:val="EE0000"/>
          <w:sz w:val="24"/>
          <w:szCs w:val="24"/>
        </w:rPr>
        <w:t xml:space="preserve"> </w:t>
      </w:r>
    </w:p>
    <w:p w14:paraId="2175DC18" w14:textId="2BEC8746" w:rsidR="003A095C" w:rsidRPr="00CF08A3" w:rsidRDefault="003A095C" w:rsidP="003A095C">
      <w:pPr>
        <w:pStyle w:val="ListParagraph"/>
        <w:numPr>
          <w:ilvl w:val="0"/>
          <w:numId w:val="11"/>
        </w:num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t>Avoid conflicts of interest; and</w:t>
      </w:r>
    </w:p>
    <w:p w14:paraId="418957BD" w14:textId="2D26BC89" w:rsidR="003A095C" w:rsidRPr="00CF08A3" w:rsidRDefault="003A095C" w:rsidP="003A095C">
      <w:pPr>
        <w:pStyle w:val="ListParagraph"/>
        <w:numPr>
          <w:ilvl w:val="0"/>
          <w:numId w:val="11"/>
        </w:num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t>Refrain from representing themselves as speaking on behalf of the Board unless expressly authorized.</w:t>
      </w:r>
    </w:p>
    <w:p w14:paraId="165FC7FB" w14:textId="09F809B4" w:rsidR="00C40946" w:rsidRPr="00CF08A3" w:rsidRDefault="003A095C" w:rsidP="003A095C">
      <w:pPr>
        <w:spacing w:before="240" w:after="0" w:line="240" w:lineRule="auto"/>
        <w:rPr>
          <w:rFonts w:ascii="Times-Roman" w:hAnsi="Times-Roman" w:cs="Times-Roman"/>
          <w:color w:val="EE0000"/>
          <w:sz w:val="24"/>
          <w:szCs w:val="24"/>
        </w:rPr>
      </w:pPr>
      <w:r w:rsidRPr="00CF08A3">
        <w:rPr>
          <w:rFonts w:ascii="Times-Roman" w:hAnsi="Times-Roman" w:cs="Times-Roman"/>
          <w:color w:val="EE0000"/>
          <w:sz w:val="24"/>
          <w:szCs w:val="24"/>
        </w:rPr>
        <w:t>Members are subject to all applicable district ethical standards and policies, to include adhering to all district conflict of interest requirements.</w:t>
      </w:r>
    </w:p>
    <w:p w14:paraId="552314B9" w14:textId="77777777" w:rsidR="007674B4" w:rsidRPr="003D2A67" w:rsidRDefault="007674B4" w:rsidP="007674B4">
      <w:pPr>
        <w:suppressLineNumbers/>
        <w:spacing w:before="240" w:after="0" w:line="240" w:lineRule="auto"/>
        <w:rPr>
          <w:rFonts w:ascii="Times-Roman" w:hAnsi="Times-Roman" w:cs="Times-Roman"/>
          <w:color w:val="000000"/>
          <w:sz w:val="24"/>
          <w:szCs w:val="24"/>
        </w:rPr>
      </w:pPr>
    </w:p>
    <w:p w14:paraId="5F5ED7B7" w14:textId="77777777" w:rsidR="00CB7BA8" w:rsidRPr="003D2A67" w:rsidRDefault="00CB7BA8" w:rsidP="007674B4">
      <w:pPr>
        <w:suppressLineNumbers/>
        <w:spacing w:before="240" w:after="0" w:line="240" w:lineRule="auto"/>
        <w:rPr>
          <w:rFonts w:ascii="Times-Roman" w:hAnsi="Times-Roman" w:cs="Times-Roman"/>
          <w:color w:val="000000"/>
          <w:sz w:val="24"/>
          <w:szCs w:val="24"/>
        </w:rPr>
      </w:pPr>
    </w:p>
    <w:sectPr w:rsidR="00CB7BA8" w:rsidRPr="003D2A67" w:rsidSect="007674B4">
      <w:headerReference w:type="default" r:id="rId8"/>
      <w:footerReference w:type="default" r:id="rId9"/>
      <w:footerReference w:type="first" r:id="rId10"/>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8FC39" w14:textId="77777777" w:rsidR="00AF7887" w:rsidRDefault="00AF7887" w:rsidP="003D2A67">
      <w:pPr>
        <w:spacing w:after="0" w:line="240" w:lineRule="auto"/>
      </w:pPr>
      <w:r>
        <w:separator/>
      </w:r>
    </w:p>
  </w:endnote>
  <w:endnote w:type="continuationSeparator" w:id="0">
    <w:p w14:paraId="4A3041F6" w14:textId="77777777" w:rsidR="00AF7887" w:rsidRDefault="00AF7887"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oman">
    <w:altName w:val="Times New Roman"/>
    <w:panose1 w:val="020B0604020202020204"/>
    <w:charset w:val="00"/>
    <w:family w:val="auto"/>
    <w:notTrueType/>
    <w:pitch w:val="default"/>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C9743" w14:textId="77777777" w:rsidR="00E624BE" w:rsidRPr="003D2A67" w:rsidRDefault="00E624BE">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AD13E9">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AD13E9">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sdtContent>
    </w:sdt>
  </w:p>
  <w:p w14:paraId="0AE3C540" w14:textId="77777777" w:rsidR="00E624BE" w:rsidRDefault="00E62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41F22"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0288" behindDoc="0" locked="0" layoutInCell="1" allowOverlap="1" wp14:anchorId="35985D59" wp14:editId="3141F38D">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E238500"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" strokecolor="black [3040]" strokeweight="1.5pt"/>
          </w:pict>
        </mc:Fallback>
      </mc:AlternateContent>
    </w:r>
  </w:p>
  <w:p w14:paraId="400B47EC" w14:textId="41AA48D8"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1136F1">
      <w:rPr>
        <w:rFonts w:ascii="Times New Roman" w:hAnsi="Times New Roman" w:cs="Times New Roman"/>
        <w:noProof/>
        <w:sz w:val="16"/>
        <w:szCs w:val="16"/>
      </w:rPr>
      <w:t>July 24, 2026</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709D3" w14:textId="77777777" w:rsidR="00AF7887" w:rsidRDefault="00AF7887" w:rsidP="003D2A67">
      <w:pPr>
        <w:spacing w:after="0" w:line="240" w:lineRule="auto"/>
      </w:pPr>
      <w:r>
        <w:separator/>
      </w:r>
    </w:p>
  </w:footnote>
  <w:footnote w:type="continuationSeparator" w:id="0">
    <w:p w14:paraId="213A1E42" w14:textId="77777777" w:rsidR="00AF7887" w:rsidRDefault="00AF7887"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CAC5" w14:textId="3CFEAA84" w:rsidR="00E624BE" w:rsidRDefault="00000000">
    <w:pPr>
      <w:pStyle w:val="Header"/>
      <w:rPr>
        <w:rFonts w:ascii="Times New Roman" w:hAnsi="Times New Roman" w:cs="Times New Roman"/>
        <w:b/>
        <w:sz w:val="16"/>
        <w:szCs w:val="16"/>
      </w:rPr>
    </w:pPr>
    <w:sdt>
      <w:sdtPr>
        <w:rPr>
          <w:rFonts w:ascii="Times New Roman" w:hAnsi="Times New Roman" w:cs="Times New Roman"/>
          <w:b/>
          <w:color w:val="EE0000"/>
          <w:sz w:val="16"/>
          <w:szCs w:val="16"/>
        </w:rPr>
        <w:alias w:val="Policy Title"/>
        <w:tag w:val="PolicyTitle"/>
        <w:id w:val="938405237"/>
        <w:placeholder>
          <w:docPart w:val="40D9668982915D42B8F9C1FE841D8F80"/>
        </w:placeholder>
        <w:text w:multiLine="1"/>
      </w:sdtPr>
      <w:sdtContent>
        <w:r w:rsidR="00CF08A3" w:rsidRPr="00CF08A3">
          <w:rPr>
            <w:rFonts w:ascii="Times New Roman" w:hAnsi="Times New Roman" w:cs="Times New Roman"/>
            <w:b/>
            <w:color w:val="EE0000"/>
            <w:sz w:val="16"/>
            <w:szCs w:val="16"/>
          </w:rPr>
          <w:t>Community, Business, and Alumni Advisory Council</w:t>
        </w:r>
      </w:sdtContent>
    </w:sdt>
    <w:r w:rsidR="00E624BE">
      <w:rPr>
        <w:rFonts w:ascii="Times New Roman" w:hAnsi="Times New Roman" w:cs="Times New Roman"/>
        <w:b/>
        <w:sz w:val="16"/>
        <w:szCs w:val="16"/>
      </w:rPr>
      <w:tab/>
    </w:r>
    <w:r w:rsidR="00E624BE">
      <w:rPr>
        <w:rFonts w:ascii="Times New Roman" w:hAnsi="Times New Roman" w:cs="Times New Roman"/>
        <w:b/>
        <w:sz w:val="16"/>
        <w:szCs w:val="16"/>
      </w:rPr>
      <w:tab/>
    </w:r>
    <w:r w:rsidR="00C40946">
      <w:rPr>
        <w:rFonts w:ascii="Times New Roman" w:hAnsi="Times New Roman" w:cs="Times New Roman"/>
        <w:b/>
        <w:sz w:val="16"/>
        <w:szCs w:val="16"/>
      </w:rPr>
      <w:t>&lt;Descriptor Code&gt;</w:t>
    </w:r>
  </w:p>
  <w:p w14:paraId="7C4AA4DB"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9264" behindDoc="0" locked="0" layoutInCell="1" allowOverlap="1" wp14:anchorId="22234A24" wp14:editId="3EE01527">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16A738E"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&#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30320"/>
    <w:multiLevelType w:val="hybridMultilevel"/>
    <w:tmpl w:val="030AEE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784806"/>
    <w:multiLevelType w:val="multilevel"/>
    <w:tmpl w:val="BE50B26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33EFC"/>
    <w:multiLevelType w:val="multilevel"/>
    <w:tmpl w:val="21622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D27F83"/>
    <w:multiLevelType w:val="hybridMultilevel"/>
    <w:tmpl w:val="CEAE8C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647D84"/>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B641A7"/>
    <w:multiLevelType w:val="hybridMultilevel"/>
    <w:tmpl w:val="E5082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C51632"/>
    <w:multiLevelType w:val="hybridMultilevel"/>
    <w:tmpl w:val="54BE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0886997">
    <w:abstractNumId w:val="2"/>
  </w:num>
  <w:num w:numId="2" w16cid:durableId="2004241754">
    <w:abstractNumId w:val="8"/>
  </w:num>
  <w:num w:numId="3" w16cid:durableId="1390105030">
    <w:abstractNumId w:val="6"/>
  </w:num>
  <w:num w:numId="4" w16cid:durableId="578557307">
    <w:abstractNumId w:val="7"/>
  </w:num>
  <w:num w:numId="5" w16cid:durableId="1092896392">
    <w:abstractNumId w:val="4"/>
  </w:num>
  <w:num w:numId="6" w16cid:durableId="1609697579">
    <w:abstractNumId w:val="5"/>
  </w:num>
  <w:num w:numId="7" w16cid:durableId="1708290814">
    <w:abstractNumId w:val="0"/>
  </w:num>
  <w:num w:numId="8" w16cid:durableId="799763851">
    <w:abstractNumId w:val="1"/>
  </w:num>
  <w:num w:numId="9" w16cid:durableId="2030714333">
    <w:abstractNumId w:val="9"/>
  </w:num>
  <w:num w:numId="10" w16cid:durableId="2026319266">
    <w:abstractNumId w:val="3"/>
  </w:num>
  <w:num w:numId="11" w16cid:durableId="3545033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1EC"/>
    <w:rsid w:val="000819E1"/>
    <w:rsid w:val="000B51EC"/>
    <w:rsid w:val="000C1B07"/>
    <w:rsid w:val="000C67FF"/>
    <w:rsid w:val="000D266E"/>
    <w:rsid w:val="001004FC"/>
    <w:rsid w:val="001136F1"/>
    <w:rsid w:val="001160A6"/>
    <w:rsid w:val="001E2096"/>
    <w:rsid w:val="00215F77"/>
    <w:rsid w:val="00225B74"/>
    <w:rsid w:val="00292C97"/>
    <w:rsid w:val="002C7630"/>
    <w:rsid w:val="002F4992"/>
    <w:rsid w:val="00320562"/>
    <w:rsid w:val="00375BEE"/>
    <w:rsid w:val="003A095C"/>
    <w:rsid w:val="003B1DB6"/>
    <w:rsid w:val="003C40C4"/>
    <w:rsid w:val="003D2A67"/>
    <w:rsid w:val="003D2E5E"/>
    <w:rsid w:val="00407690"/>
    <w:rsid w:val="00421511"/>
    <w:rsid w:val="004518BE"/>
    <w:rsid w:val="00470EE4"/>
    <w:rsid w:val="004932A3"/>
    <w:rsid w:val="004C6947"/>
    <w:rsid w:val="00520B67"/>
    <w:rsid w:val="00530C40"/>
    <w:rsid w:val="00543ADD"/>
    <w:rsid w:val="0056673B"/>
    <w:rsid w:val="005B3F8D"/>
    <w:rsid w:val="0060190A"/>
    <w:rsid w:val="00654E2A"/>
    <w:rsid w:val="00666516"/>
    <w:rsid w:val="006701C4"/>
    <w:rsid w:val="00670F2A"/>
    <w:rsid w:val="006807DF"/>
    <w:rsid w:val="006D31C4"/>
    <w:rsid w:val="00740AFA"/>
    <w:rsid w:val="007664BE"/>
    <w:rsid w:val="007674B4"/>
    <w:rsid w:val="00780481"/>
    <w:rsid w:val="007843D9"/>
    <w:rsid w:val="007B32D0"/>
    <w:rsid w:val="007B54B2"/>
    <w:rsid w:val="007F7C6A"/>
    <w:rsid w:val="0087450B"/>
    <w:rsid w:val="008A6E69"/>
    <w:rsid w:val="008B4231"/>
    <w:rsid w:val="008E6EDC"/>
    <w:rsid w:val="00926CAD"/>
    <w:rsid w:val="00940AD0"/>
    <w:rsid w:val="00952F64"/>
    <w:rsid w:val="0097652F"/>
    <w:rsid w:val="00A04225"/>
    <w:rsid w:val="00A072A5"/>
    <w:rsid w:val="00A52AAD"/>
    <w:rsid w:val="00A63F7F"/>
    <w:rsid w:val="00A83C3B"/>
    <w:rsid w:val="00AD13E9"/>
    <w:rsid w:val="00AE1D7C"/>
    <w:rsid w:val="00AF7887"/>
    <w:rsid w:val="00B0050C"/>
    <w:rsid w:val="00B43C06"/>
    <w:rsid w:val="00B73598"/>
    <w:rsid w:val="00B82C2A"/>
    <w:rsid w:val="00B90A3C"/>
    <w:rsid w:val="00B93B75"/>
    <w:rsid w:val="00BD4EA3"/>
    <w:rsid w:val="00BE62FA"/>
    <w:rsid w:val="00BF266A"/>
    <w:rsid w:val="00C40946"/>
    <w:rsid w:val="00C70B45"/>
    <w:rsid w:val="00C9149F"/>
    <w:rsid w:val="00CB7BA8"/>
    <w:rsid w:val="00CD2A3C"/>
    <w:rsid w:val="00CF08A3"/>
    <w:rsid w:val="00D22888"/>
    <w:rsid w:val="00D435F5"/>
    <w:rsid w:val="00D56508"/>
    <w:rsid w:val="00D969F0"/>
    <w:rsid w:val="00DB5D2F"/>
    <w:rsid w:val="00DB7255"/>
    <w:rsid w:val="00DD2C40"/>
    <w:rsid w:val="00E22EAF"/>
    <w:rsid w:val="00E3428C"/>
    <w:rsid w:val="00E624BE"/>
    <w:rsid w:val="00E709B5"/>
    <w:rsid w:val="00E76FED"/>
    <w:rsid w:val="00E84E24"/>
    <w:rsid w:val="00EA1576"/>
    <w:rsid w:val="00EA6F36"/>
    <w:rsid w:val="00EC2323"/>
    <w:rsid w:val="00EF3C03"/>
    <w:rsid w:val="00F306E4"/>
    <w:rsid w:val="00F66F82"/>
    <w:rsid w:val="00F8449B"/>
    <w:rsid w:val="00FA1A10"/>
    <w:rsid w:val="00FA4515"/>
    <w:rsid w:val="00FC6211"/>
    <w:rsid w:val="00FE1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9A69F"/>
  <w15:docId w15:val="{86803F3E-DE38-584C-A9E8-91AE38065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character" w:customStyle="1" w:styleId="BoardTitle">
    <w:name w:val="BoardTitle"/>
    <w:basedOn w:val="DefaultParagraphFont"/>
    <w:uiPriority w:val="1"/>
    <w:rsid w:val="000C67FF"/>
    <w:rPr>
      <w:rFonts w:ascii="Times New Roman" w:hAnsi="Times New Roman"/>
      <w:sz w:val="48"/>
    </w:rPr>
  </w:style>
  <w:style w:type="character" w:styleId="Hyperlink">
    <w:name w:val="Hyperlink"/>
    <w:basedOn w:val="DefaultParagraphFont"/>
    <w:uiPriority w:val="99"/>
    <w:unhideWhenUsed/>
    <w:rsid w:val="00F66F82"/>
    <w:rPr>
      <w:color w:val="0000FF" w:themeColor="hyperlink"/>
      <w:u w:val="single"/>
    </w:rPr>
  </w:style>
  <w:style w:type="paragraph" w:styleId="NoSpacing">
    <w:name w:val="No Spacing"/>
    <w:uiPriority w:val="1"/>
    <w:qFormat/>
    <w:rsid w:val="0087450B"/>
    <w:pPr>
      <w:spacing w:after="0" w:line="240" w:lineRule="auto"/>
    </w:pPr>
  </w:style>
  <w:style w:type="paragraph" w:customStyle="1" w:styleId="NoParagraphStyle">
    <w:name w:val="[No Paragraph Style]"/>
    <w:rsid w:val="0087450B"/>
    <w:pPr>
      <w:autoSpaceDE w:val="0"/>
      <w:autoSpaceDN w:val="0"/>
      <w:adjustRightInd w:val="0"/>
      <w:spacing w:after="0" w:line="288" w:lineRule="auto"/>
      <w:textAlignment w:val="center"/>
    </w:pPr>
    <w:rPr>
      <w:rFonts w:ascii="Times Roman" w:hAnsi="Times Roman" w:cs="Times Roman"/>
      <w:color w:val="000000"/>
      <w:sz w:val="24"/>
      <w:szCs w:val="24"/>
    </w:rPr>
  </w:style>
  <w:style w:type="character" w:styleId="UnresolvedMention">
    <w:name w:val="Unresolved Mention"/>
    <w:basedOn w:val="DefaultParagraphFont"/>
    <w:uiPriority w:val="99"/>
    <w:semiHidden/>
    <w:unhideWhenUsed/>
    <w:rsid w:val="000C1B07"/>
    <w:rPr>
      <w:color w:val="605E5C"/>
      <w:shd w:val="clear" w:color="auto" w:fill="E1DFDD"/>
    </w:rPr>
  </w:style>
  <w:style w:type="character" w:styleId="FollowedHyperlink">
    <w:name w:val="FollowedHyperlink"/>
    <w:basedOn w:val="DefaultParagraphFont"/>
    <w:uiPriority w:val="99"/>
    <w:semiHidden/>
    <w:unhideWhenUsed/>
    <w:rsid w:val="000C1B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30C1B34E83DA4A8ECCC1303AFDD995"/>
        <w:category>
          <w:name w:val="General"/>
          <w:gallery w:val="placeholder"/>
        </w:category>
        <w:types>
          <w:type w:val="bbPlcHdr"/>
        </w:types>
        <w:behaviors>
          <w:behavior w:val="content"/>
        </w:behaviors>
        <w:guid w:val="{A5B73BDA-E90A-4A4C-B444-5CDA72833E2A}"/>
      </w:docPartPr>
      <w:docPartBody>
        <w:p w:rsidR="00890E63" w:rsidRDefault="00285831" w:rsidP="00285831">
          <w:pPr>
            <w:pStyle w:val="D930C1B34E83DA4A8ECCC1303AFDD9951"/>
          </w:pPr>
          <w:r w:rsidRPr="00DD2C40">
            <w:rPr>
              <w:rStyle w:val="PlaceholderText"/>
              <w:sz w:val="48"/>
              <w:szCs w:val="48"/>
            </w:rPr>
            <w:t>Click here to choose a school board.</w:t>
          </w:r>
        </w:p>
      </w:docPartBody>
    </w:docPart>
    <w:docPart>
      <w:docPartPr>
        <w:name w:val="9E23CB0C87688443BC7B39E20FAF2076"/>
        <w:category>
          <w:name w:val="General"/>
          <w:gallery w:val="placeholder"/>
        </w:category>
        <w:types>
          <w:type w:val="bbPlcHdr"/>
        </w:types>
        <w:behaviors>
          <w:behavior w:val="content"/>
        </w:behaviors>
        <w:guid w:val="{99E39659-0DE2-5A4B-8125-1B66072EB0A5}"/>
      </w:docPartPr>
      <w:docPartBody>
        <w:p w:rsidR="00890E63" w:rsidRDefault="00FB1A83">
          <w:pPr>
            <w:pStyle w:val="9E23CB0C87688443BC7B39E20FAF2076"/>
          </w:pPr>
          <w:r w:rsidRPr="00224AE2">
            <w:rPr>
              <w:rStyle w:val="PlaceholderText"/>
            </w:rPr>
            <w:t>Click here to enter text.</w:t>
          </w:r>
        </w:p>
      </w:docPartBody>
    </w:docPart>
    <w:docPart>
      <w:docPartPr>
        <w:name w:val="EB48AA95A4FC834EA435AA71FCE274EC"/>
        <w:category>
          <w:name w:val="General"/>
          <w:gallery w:val="placeholder"/>
        </w:category>
        <w:types>
          <w:type w:val="bbPlcHdr"/>
        </w:types>
        <w:behaviors>
          <w:behavior w:val="content"/>
        </w:behaviors>
        <w:guid w:val="{AAF95DE9-A0FE-6B4A-B7DA-83D80BFE3A98}"/>
      </w:docPartPr>
      <w:docPartBody>
        <w:p w:rsidR="00890E63" w:rsidRDefault="00285831" w:rsidP="00285831">
          <w:pPr>
            <w:pStyle w:val="EB48AA95A4FC834EA435AA71FCE274EC1"/>
          </w:pPr>
          <w:r w:rsidRPr="000C67FF">
            <w:rPr>
              <w:rStyle w:val="PlaceholderText"/>
              <w:sz w:val="36"/>
              <w:szCs w:val="36"/>
            </w:rPr>
            <w:t>Click here to enter the policy title.</w:t>
          </w:r>
        </w:p>
      </w:docPartBody>
    </w:docPart>
    <w:docPart>
      <w:docPartPr>
        <w:name w:val="E890BB11EB26A84794E9756D2EBF3F50"/>
        <w:category>
          <w:name w:val="General"/>
          <w:gallery w:val="placeholder"/>
        </w:category>
        <w:types>
          <w:type w:val="bbPlcHdr"/>
        </w:types>
        <w:behaviors>
          <w:behavior w:val="content"/>
        </w:behaviors>
        <w:guid w:val="{832F2ACC-7671-0C4E-91F6-26EAAC7E560A}"/>
      </w:docPartPr>
      <w:docPartBody>
        <w:p w:rsidR="00890E63" w:rsidRDefault="00285831" w:rsidP="00285831">
          <w:pPr>
            <w:pStyle w:val="E890BB11EB26A84794E9756D2EBF3F501"/>
          </w:pPr>
          <w:r>
            <w:rPr>
              <w:rStyle w:val="PlaceholderText"/>
            </w:rPr>
            <w:t>Enter Code</w:t>
          </w:r>
        </w:p>
      </w:docPartBody>
    </w:docPart>
    <w:docPart>
      <w:docPartPr>
        <w:name w:val="AE93FDB20DC8284AB2B4BDB3CB91EC27"/>
        <w:category>
          <w:name w:val="General"/>
          <w:gallery w:val="placeholder"/>
        </w:category>
        <w:types>
          <w:type w:val="bbPlcHdr"/>
        </w:types>
        <w:behaviors>
          <w:behavior w:val="content"/>
        </w:behaviors>
        <w:guid w:val="{E5BC7441-8ECD-854D-949C-B5A70CFEEA5D}"/>
      </w:docPartPr>
      <w:docPartBody>
        <w:p w:rsidR="00890E63" w:rsidRDefault="00FB1A83">
          <w:pPr>
            <w:pStyle w:val="AE93FDB20DC8284AB2B4BDB3CB91EC27"/>
          </w:pPr>
          <w:r w:rsidRPr="00CD7C0B">
            <w:rPr>
              <w:rStyle w:val="PlaceholderText"/>
            </w:rPr>
            <w:t>Click here to enter a date.</w:t>
          </w:r>
        </w:p>
      </w:docPartBody>
    </w:docPart>
    <w:docPart>
      <w:docPartPr>
        <w:name w:val="3ADEF8C2E8F1B745804859602FF236D2"/>
        <w:category>
          <w:name w:val="General"/>
          <w:gallery w:val="placeholder"/>
        </w:category>
        <w:types>
          <w:type w:val="bbPlcHdr"/>
        </w:types>
        <w:behaviors>
          <w:behavior w:val="content"/>
        </w:behaviors>
        <w:guid w:val="{6C752FAD-C261-C64F-8356-A148BC475F8D}"/>
      </w:docPartPr>
      <w:docPartBody>
        <w:p w:rsidR="00890E63" w:rsidRDefault="00285831" w:rsidP="00285831">
          <w:pPr>
            <w:pStyle w:val="3ADEF8C2E8F1B745804859602FF236D21"/>
          </w:pPr>
          <w:r>
            <w:rPr>
              <w:rStyle w:val="PlaceholderText"/>
            </w:rPr>
            <w:t xml:space="preserve"> </w:t>
          </w:r>
        </w:p>
      </w:docPartBody>
    </w:docPart>
    <w:docPart>
      <w:docPartPr>
        <w:name w:val="B2B97B3B2816AC48ACB2652C2B07736E"/>
        <w:category>
          <w:name w:val="General"/>
          <w:gallery w:val="placeholder"/>
        </w:category>
        <w:types>
          <w:type w:val="bbPlcHdr"/>
        </w:types>
        <w:behaviors>
          <w:behavior w:val="content"/>
        </w:behaviors>
        <w:guid w:val="{740B1AB5-5D65-8B4C-BAD5-88BAE928B529}"/>
      </w:docPartPr>
      <w:docPartBody>
        <w:p w:rsidR="00890E63" w:rsidRDefault="00285831" w:rsidP="00285831">
          <w:pPr>
            <w:pStyle w:val="B2B97B3B2816AC48ACB2652C2B07736E1"/>
          </w:pPr>
          <w:r>
            <w:rPr>
              <w:rStyle w:val="PlaceholderText"/>
            </w:rPr>
            <w:t xml:space="preserve"> </w:t>
          </w:r>
        </w:p>
      </w:docPartBody>
    </w:docPart>
    <w:docPart>
      <w:docPartPr>
        <w:name w:val="40D9668982915D42B8F9C1FE841D8F80"/>
        <w:category>
          <w:name w:val="General"/>
          <w:gallery w:val="placeholder"/>
        </w:category>
        <w:types>
          <w:type w:val="bbPlcHdr"/>
        </w:types>
        <w:behaviors>
          <w:behavior w:val="content"/>
        </w:behaviors>
        <w:guid w:val="{BC6D9BFC-EC91-2748-90B3-4193D9DF5295}"/>
      </w:docPartPr>
      <w:docPartBody>
        <w:p w:rsidR="00350361" w:rsidRDefault="00DF2528" w:rsidP="00DF2528">
          <w:pPr>
            <w:pStyle w:val="40D9668982915D42B8F9C1FE841D8F80"/>
          </w:pPr>
          <w:r w:rsidRPr="000C67FF">
            <w:rPr>
              <w:rStyle w:val="PlaceholderText"/>
              <w:sz w:val="36"/>
              <w:szCs w:val="36"/>
            </w:rPr>
            <w:t>Click here to enter the policy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oman">
    <w:altName w:val="Times New Roman"/>
    <w:panose1 w:val="020B0604020202020204"/>
    <w:charset w:val="00"/>
    <w:family w:val="auto"/>
    <w:notTrueType/>
    <w:pitch w:val="default"/>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A83"/>
    <w:rsid w:val="0004046E"/>
    <w:rsid w:val="000E3002"/>
    <w:rsid w:val="0012674A"/>
    <w:rsid w:val="00225B74"/>
    <w:rsid w:val="00285831"/>
    <w:rsid w:val="002C5453"/>
    <w:rsid w:val="00350361"/>
    <w:rsid w:val="0056673B"/>
    <w:rsid w:val="00666516"/>
    <w:rsid w:val="007B32D0"/>
    <w:rsid w:val="00890E63"/>
    <w:rsid w:val="009119E0"/>
    <w:rsid w:val="009A37D5"/>
    <w:rsid w:val="00A04225"/>
    <w:rsid w:val="00B0050C"/>
    <w:rsid w:val="00B42911"/>
    <w:rsid w:val="00B73598"/>
    <w:rsid w:val="00CE2170"/>
    <w:rsid w:val="00CE6ADC"/>
    <w:rsid w:val="00D23B00"/>
    <w:rsid w:val="00D435F5"/>
    <w:rsid w:val="00DA4F3C"/>
    <w:rsid w:val="00DB7255"/>
    <w:rsid w:val="00DF2528"/>
    <w:rsid w:val="00F317F5"/>
    <w:rsid w:val="00FB1A83"/>
    <w:rsid w:val="00FC6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2528"/>
    <w:rPr>
      <w:color w:val="808080"/>
    </w:rPr>
  </w:style>
  <w:style w:type="paragraph" w:customStyle="1" w:styleId="9E23CB0C87688443BC7B39E20FAF2076">
    <w:name w:val="9E23CB0C87688443BC7B39E20FAF2076"/>
  </w:style>
  <w:style w:type="paragraph" w:customStyle="1" w:styleId="AE93FDB20DC8284AB2B4BDB3CB91EC27">
    <w:name w:val="AE93FDB20DC8284AB2B4BDB3CB91EC27"/>
  </w:style>
  <w:style w:type="paragraph" w:customStyle="1" w:styleId="D930C1B34E83DA4A8ECCC1303AFDD9951">
    <w:name w:val="D930C1B34E83DA4A8ECCC1303AFDD9951"/>
    <w:rsid w:val="00285831"/>
    <w:pPr>
      <w:spacing w:after="200" w:line="276" w:lineRule="auto"/>
    </w:pPr>
    <w:rPr>
      <w:rFonts w:eastAsiaTheme="minorHAnsi"/>
      <w:sz w:val="22"/>
      <w:szCs w:val="22"/>
    </w:rPr>
  </w:style>
  <w:style w:type="paragraph" w:customStyle="1" w:styleId="EB48AA95A4FC834EA435AA71FCE274EC1">
    <w:name w:val="EB48AA95A4FC834EA435AA71FCE274EC1"/>
    <w:rsid w:val="00285831"/>
    <w:pPr>
      <w:spacing w:after="200" w:line="276" w:lineRule="auto"/>
    </w:pPr>
    <w:rPr>
      <w:rFonts w:eastAsiaTheme="minorHAnsi"/>
      <w:sz w:val="22"/>
      <w:szCs w:val="22"/>
    </w:rPr>
  </w:style>
  <w:style w:type="paragraph" w:customStyle="1" w:styleId="E890BB11EB26A84794E9756D2EBF3F501">
    <w:name w:val="E890BB11EB26A84794E9756D2EBF3F501"/>
    <w:rsid w:val="00285831"/>
    <w:pPr>
      <w:spacing w:after="200" w:line="276" w:lineRule="auto"/>
    </w:pPr>
    <w:rPr>
      <w:rFonts w:eastAsiaTheme="minorHAnsi"/>
      <w:sz w:val="22"/>
      <w:szCs w:val="22"/>
    </w:rPr>
  </w:style>
  <w:style w:type="paragraph" w:customStyle="1" w:styleId="3ADEF8C2E8F1B745804859602FF236D21">
    <w:name w:val="3ADEF8C2E8F1B745804859602FF236D21"/>
    <w:rsid w:val="00285831"/>
    <w:pPr>
      <w:spacing w:after="200" w:line="276" w:lineRule="auto"/>
    </w:pPr>
    <w:rPr>
      <w:rFonts w:eastAsiaTheme="minorHAnsi"/>
      <w:sz w:val="22"/>
      <w:szCs w:val="22"/>
    </w:rPr>
  </w:style>
  <w:style w:type="paragraph" w:customStyle="1" w:styleId="B2B97B3B2816AC48ACB2652C2B07736E1">
    <w:name w:val="B2B97B3B2816AC48ACB2652C2B07736E1"/>
    <w:rsid w:val="00285831"/>
    <w:pPr>
      <w:spacing w:after="200" w:line="276" w:lineRule="auto"/>
    </w:pPr>
    <w:rPr>
      <w:rFonts w:eastAsiaTheme="minorHAnsi"/>
      <w:sz w:val="22"/>
      <w:szCs w:val="22"/>
    </w:rPr>
  </w:style>
  <w:style w:type="paragraph" w:customStyle="1" w:styleId="40D9668982915D42B8F9C1FE841D8F80">
    <w:name w:val="40D9668982915D42B8F9C1FE841D8F80"/>
    <w:rsid w:val="00DF2528"/>
    <w:pPr>
      <w:spacing w:after="160" w:line="278"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67BB7A5E-B936-4822-85FF-D47C7D123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Jeff Elliott</cp:lastModifiedBy>
  <cp:revision>4</cp:revision>
  <dcterms:created xsi:type="dcterms:W3CDTF">2026-06-17T17:24:00Z</dcterms:created>
  <dcterms:modified xsi:type="dcterms:W3CDTF">2026-07-24T14:42:00Z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